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21" w:rsidRDefault="00B06A21" w:rsidP="00730810">
      <w:pPr>
        <w:pStyle w:val="1"/>
        <w:suppressAutoHyphens/>
        <w:ind w:firstLine="0"/>
        <w:jc w:val="center"/>
        <w:rPr>
          <w:rFonts w:ascii="NewtonC" w:hAnsi="NewtonC" w:cs="NewtonC"/>
          <w:b/>
          <w:bCs/>
          <w:sz w:val="56"/>
          <w:szCs w:val="56"/>
        </w:rPr>
      </w:pPr>
      <w:r>
        <w:rPr>
          <w:rFonts w:ascii="NewtonC Cyr" w:hAnsi="NewtonC Cyr" w:cs="NewtonC Cyr"/>
          <w:b/>
          <w:bCs/>
          <w:sz w:val="56"/>
          <w:szCs w:val="56"/>
        </w:rPr>
        <w:t>Людям -работу, предприятиям - кадры</w:t>
      </w:r>
    </w:p>
    <w:p w:rsidR="00B06A21" w:rsidRDefault="00B06A21" w:rsidP="00730810">
      <w:pPr>
        <w:pStyle w:val="a"/>
        <w:jc w:val="left"/>
        <w:rPr>
          <w:spacing w:val="-7"/>
          <w:sz w:val="17"/>
          <w:szCs w:val="17"/>
        </w:rPr>
      </w:pPr>
      <w:r>
        <w:rPr>
          <w:spacing w:val="-7"/>
          <w:sz w:val="17"/>
          <w:szCs w:val="17"/>
        </w:rPr>
        <w:t xml:space="preserve">В.Е. Балалаев провел совещание с руководителями  предприятий реального сектора экономики Сафоновского района: АО «Авангард», </w:t>
      </w:r>
      <w:r>
        <w:rPr>
          <w:spacing w:val="-7"/>
          <w:sz w:val="17"/>
          <w:szCs w:val="17"/>
        </w:rPr>
        <w:br/>
        <w:t xml:space="preserve">ОАО «Теплоконтроль», АО «Сафоновский завод «Гидрометприбор», </w:t>
      </w:r>
      <w:r>
        <w:rPr>
          <w:spacing w:val="-7"/>
          <w:sz w:val="17"/>
          <w:szCs w:val="17"/>
        </w:rPr>
        <w:br/>
      </w:r>
      <w:r>
        <w:rPr>
          <w:spacing w:val="-14"/>
          <w:sz w:val="17"/>
          <w:szCs w:val="17"/>
        </w:rPr>
        <w:t>ООО «Русэлпром-СЭЗ», регионального битумного завода «Технобит-Сафоново»,</w:t>
      </w:r>
      <w:r>
        <w:rPr>
          <w:spacing w:val="-7"/>
          <w:sz w:val="17"/>
          <w:szCs w:val="17"/>
        </w:rPr>
        <w:t xml:space="preserve"> </w:t>
      </w:r>
    </w:p>
    <w:p w:rsidR="00B06A21" w:rsidRDefault="00B06A21" w:rsidP="00730810">
      <w:pPr>
        <w:pStyle w:val="a"/>
        <w:jc w:val="left"/>
        <w:rPr>
          <w:spacing w:val="-7"/>
          <w:sz w:val="17"/>
          <w:szCs w:val="17"/>
        </w:rPr>
      </w:pPr>
      <w:r>
        <w:rPr>
          <w:spacing w:val="-7"/>
          <w:sz w:val="17"/>
          <w:szCs w:val="17"/>
        </w:rPr>
        <w:t xml:space="preserve">ООО «Битех», ООО «Смолкабель», АО «Поликрафт энергомаш», </w:t>
      </w:r>
    </w:p>
    <w:p w:rsidR="00B06A21" w:rsidRDefault="00B06A21" w:rsidP="00730810">
      <w:pPr>
        <w:pStyle w:val="a"/>
        <w:jc w:val="left"/>
        <w:rPr>
          <w:spacing w:val="-7"/>
          <w:sz w:val="17"/>
          <w:szCs w:val="17"/>
        </w:rPr>
      </w:pPr>
      <w:r>
        <w:rPr>
          <w:spacing w:val="-7"/>
          <w:sz w:val="17"/>
          <w:szCs w:val="17"/>
        </w:rPr>
        <w:t xml:space="preserve">ЗАО «СП Компитал», ООО «ЗСО Кавик», а также предприятий легкой и пищевой промышленности: АО Сафоновская швейная фабрика «Орел», </w:t>
      </w:r>
    </w:p>
    <w:p w:rsidR="00B06A21" w:rsidRDefault="00B06A21" w:rsidP="00730810">
      <w:pPr>
        <w:pStyle w:val="a"/>
        <w:jc w:val="left"/>
      </w:pPr>
      <w:r>
        <w:rPr>
          <w:spacing w:val="-7"/>
          <w:sz w:val="17"/>
          <w:szCs w:val="17"/>
        </w:rPr>
        <w:t>ООО «Сафоновский мясокомбинат», ЗАО «Сафоновохлеб».</w:t>
      </w:r>
    </w:p>
    <w:p w:rsidR="00B06A21" w:rsidRDefault="00B06A21"/>
    <w:p w:rsidR="00B06A21" w:rsidRDefault="00B06A21" w:rsidP="00730810">
      <w:pPr>
        <w:pStyle w:val="1"/>
        <w:keepNext/>
        <w:framePr w:dropCap="drop" w:lines="2" w:wrap="auto" w:vAnchor="text" w:hAnchor="text"/>
        <w:spacing w:line="180" w:lineRule="auto"/>
        <w:rPr>
          <w:sz w:val="47"/>
          <w:szCs w:val="47"/>
        </w:rPr>
      </w:pPr>
      <w:r>
        <w:rPr>
          <w:sz w:val="47"/>
          <w:szCs w:val="47"/>
        </w:rPr>
        <w:t>О</w:t>
      </w:r>
    </w:p>
    <w:p w:rsidR="00B06A21" w:rsidRDefault="00B06A21" w:rsidP="00730810">
      <w:pPr>
        <w:pStyle w:val="1"/>
      </w:pPr>
      <w:r>
        <w:t>сновным вопросом повестки дня стала организация взаимодействия промышленных предприятий  с учреждениями профессионального образования в сфере целевой подготовки кадров. В обсуждении этого вопроса приняли участие руководители Сафоновского индустриально-технологического техникума, филиала СмолАПО  и Центра занятости населения Сафоновского района.</w:t>
      </w:r>
    </w:p>
    <w:p w:rsidR="00B06A21" w:rsidRDefault="00B06A21" w:rsidP="00730810">
      <w:pPr>
        <w:pStyle w:val="1"/>
      </w:pPr>
      <w:r>
        <w:rPr>
          <w:spacing w:val="-2"/>
        </w:rPr>
        <w:t xml:space="preserve">Вячеслав Балалаев отметил, что в настоящее время предприятия реального сектора экономики столкнулись с проблемой нехватки кадров: наблюдается острый дефицит технологов машиностроения,  сварщиков, токарей, слесарей, швей, закройщиков, каменщиков, штукатуров. Налицо снижение престижа рабочей профессии. Молодежь предпочитает выбирать другие специальности – менеджер, экономист, юрист. Однако после получения дипломов многие не могут трудоустроиться. Как увлечь выпускников школ нужными заводам  профессиями, как обеспечить качественное обучение специальностям и последующее трудоустройство с социальными гарантиями от предприятий – все эти вопросы обсуждали участники встречи. </w:t>
      </w:r>
    </w:p>
    <w:p w:rsidR="00B06A21" w:rsidRDefault="00B06A21" w:rsidP="00730810">
      <w:pPr>
        <w:pStyle w:val="1"/>
      </w:pPr>
      <w:r>
        <w:t xml:space="preserve">«Существующая проблема имеет глубокие корни, - сказал В.Е. Балалаев. – Учебные заведения утратили прочную связь с предприятиями, в результате обучение рабочим специальностям носит преимущественно теоретический характер. Нам же необходимо наладить такое взаимодействие, чтобы студенты в процессе учебы получали как можно больше практики, причем не только в учебных мастерских, но и на предприятиях, куда потом пойдут работать. Предприятиям надо обеспечить эту возможность. Кроме того, нужно направлять специалистов в школы, рассказывать о специальностях, проводить дни открытых дверей. Ведь в школах сейчас трудовое обучение фактически не профориентировано. Разрушена система учебно-производственных комбинатов. В результате выпускники не знают о многих возможностях выучиться и трудоустроиться в родном городе, затрудняются с выбором профессии. Мы вместе с вами должны это изменить. Я прошу вас, уважаемые руководители, поменять психологию собственников на психологию партнерства, что принесет реальную пользу не только возглавляемым вами предприятиям, но и социально-экономическому развитию нашего района».  </w:t>
      </w:r>
    </w:p>
    <w:p w:rsidR="00B06A21" w:rsidRDefault="00B06A21" w:rsidP="00730810">
      <w:pPr>
        <w:pStyle w:val="1"/>
      </w:pPr>
      <w:r>
        <w:t>Позиция Главы МО "Сафоновский район" нашла поддержку у руководителей предприятий. На многих из них молодым рабочим оказывается существенная поддержка: высокая заработная плата, помощь в решении жилищных вопросов, стимулирующие конкурсы профессионального мастерства. «Об этом должны знать выпускники школ, когда определяются с выбором профессии, студенты рабочих специальностей, - подчеркнул В.Е. Балалаев.  – Систему наставничества нужно возродить. Это может стать еще одной формой участия предприятий в подготовке кадров, наряду с участием в софинансировании целевой учебно-практической подготовки по нужным специальностям».</w:t>
      </w:r>
    </w:p>
    <w:p w:rsidR="00B06A21" w:rsidRDefault="00B06A21" w:rsidP="00730810">
      <w:pPr>
        <w:pStyle w:val="1"/>
      </w:pPr>
      <w:r>
        <w:t xml:space="preserve">Директор Сафоновского индустриально-технологического техникума </w:t>
      </w:r>
      <w:r>
        <w:br/>
        <w:t>Н.Н. Куваев предложил проект создания координационного совета по развитию профессионального образования в Сафоновском районе. Участники встречи это предложение поддержали единогласно. В совет войдут представители администрации, предприятий различных форм собственности, учреждений профессионального образования, профсоюзов, Центра занятости населения. Задачами  нового коллегиального совещательного и экспертно-консультативного  органа станут проведение мониторинга рынка труда и образовательных услуг, определение потребности в кадрах в соответствии с развитием предприятий района, разработка и внедрение практических механизмов профориентации и целевой подготовки кадров рабочих специальностей. Координационный совет по развитию профессионального образования в Сафоновском районе будет создан и начнет свою работу уже в ближайшее время.</w:t>
      </w:r>
    </w:p>
    <w:p w:rsidR="00B06A21" w:rsidRDefault="00B06A21" w:rsidP="00730810">
      <w:pPr>
        <w:pStyle w:val="1"/>
        <w:rPr>
          <w:spacing w:val="2"/>
        </w:rPr>
      </w:pPr>
      <w:r>
        <w:t xml:space="preserve">Участники рабочей встречи обсудили еще один актуальный вопрос - подготовку к празднованию юбилейной даты 65-летия города Сафоново. Глава района предложил руководителям принять участие в подготовке и проведении торжественных мероприятий </w:t>
      </w:r>
      <w:r>
        <w:br/>
        <w:t>24 июня 2017 года и увидел готовность помочь. «Спасибо за поддержку, - подытожил Глава. – Сделать предстоит многое: благоустроить город, реализовать планы по озеленению, организовать праздничный концерт на главной городской площади, праздничный фейерверк.  Уверен – совместными усилиями мы отметим 65-летие Сафонова на должном уровне».</w:t>
      </w:r>
    </w:p>
    <w:p w:rsidR="00B06A21" w:rsidRDefault="00B06A21" w:rsidP="00730810">
      <w:bookmarkStart w:id="0" w:name="_GoBack"/>
      <w:bookmarkEnd w:id="0"/>
    </w:p>
    <w:sectPr w:rsidR="00B06A21" w:rsidSect="00191634">
      <w:pgSz w:w="11906" w:h="16838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810"/>
    <w:rsid w:val="00191634"/>
    <w:rsid w:val="001B424E"/>
    <w:rsid w:val="001E4F06"/>
    <w:rsid w:val="00730810"/>
    <w:rsid w:val="007A04DE"/>
    <w:rsid w:val="00B06A21"/>
    <w:rsid w:val="00C6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 абзаца 1"/>
    <w:basedOn w:val="Normal"/>
    <w:uiPriority w:val="99"/>
    <w:rsid w:val="00730810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a">
    <w:name w:val="вступление"/>
    <w:basedOn w:val="1"/>
    <w:uiPriority w:val="99"/>
    <w:rsid w:val="00730810"/>
    <w:pPr>
      <w:suppressAutoHyphens/>
      <w:ind w:left="227" w:firstLine="0"/>
    </w:pPr>
    <w:rPr>
      <w:rFonts w:ascii="Arial Black" w:hAnsi="Arial Black" w:cs="Arial 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712</Words>
  <Characters>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2017-04-20T08:03:00Z</dcterms:created>
  <dcterms:modified xsi:type="dcterms:W3CDTF">2017-04-20T09:03:00Z</dcterms:modified>
</cp:coreProperties>
</file>